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234" w:rsidRDefault="005B4234" w:rsidP="009B7A30">
      <w:pPr>
        <w:jc w:val="center"/>
        <w:rPr>
          <w:rFonts w:ascii="ＭＳ 明朝" w:hAnsi="ＭＳ 明朝"/>
          <w:szCs w:val="21"/>
        </w:rPr>
      </w:pPr>
    </w:p>
    <w:p w:rsidR="005B4234" w:rsidRDefault="005B4234" w:rsidP="005B4234">
      <w:pPr>
        <w:rPr>
          <w:rFonts w:ascii="ＭＳ 明朝" w:hAnsi="ＭＳ 明朝"/>
          <w:szCs w:val="21"/>
        </w:rPr>
      </w:pPr>
    </w:p>
    <w:p w:rsidR="00DF3A83" w:rsidRDefault="00DF3A83" w:rsidP="009B7A30">
      <w:pPr>
        <w:jc w:val="center"/>
        <w:rPr>
          <w:rFonts w:ascii="ＭＳ 明朝" w:hAnsi="ＭＳ 明朝"/>
          <w:szCs w:val="21"/>
        </w:rPr>
      </w:pPr>
      <w:r w:rsidRPr="0007015B">
        <w:rPr>
          <w:rFonts w:ascii="ＭＳ 明朝" w:hAnsi="ＭＳ 明朝" w:hint="eastAsia"/>
          <w:szCs w:val="21"/>
        </w:rPr>
        <w:t>国際公共政策研究科</w:t>
      </w:r>
      <w:r w:rsidR="00B04C04" w:rsidRPr="0007015B">
        <w:rPr>
          <w:rFonts w:ascii="ＭＳ 明朝" w:hAnsi="ＭＳ 明朝" w:hint="eastAsia"/>
          <w:szCs w:val="21"/>
        </w:rPr>
        <w:t xml:space="preserve">　</w:t>
      </w:r>
      <w:r w:rsidRPr="0007015B">
        <w:rPr>
          <w:rFonts w:ascii="ＭＳ 明朝" w:hAnsi="ＭＳ 明朝" w:hint="eastAsia"/>
          <w:szCs w:val="21"/>
        </w:rPr>
        <w:t>教授会</w:t>
      </w:r>
      <w:r w:rsidR="00B04C04" w:rsidRPr="0007015B">
        <w:rPr>
          <w:rFonts w:ascii="ＭＳ 明朝" w:hAnsi="ＭＳ 明朝" w:hint="eastAsia"/>
          <w:szCs w:val="21"/>
        </w:rPr>
        <w:t xml:space="preserve">　</w:t>
      </w:r>
      <w:r w:rsidR="004B78A6">
        <w:rPr>
          <w:rFonts w:ascii="ＭＳ 明朝" w:hAnsi="ＭＳ 明朝" w:hint="eastAsia"/>
          <w:szCs w:val="21"/>
        </w:rPr>
        <w:t>議事</w:t>
      </w:r>
      <w:r w:rsidR="00697A45">
        <w:rPr>
          <w:rFonts w:ascii="ＭＳ 明朝" w:hAnsi="ＭＳ 明朝" w:hint="eastAsia"/>
          <w:szCs w:val="21"/>
        </w:rPr>
        <w:t>要旨</w:t>
      </w:r>
      <w:r w:rsidR="00813C24" w:rsidRPr="0007015B">
        <w:rPr>
          <w:rFonts w:ascii="ＭＳ 明朝" w:hAnsi="ＭＳ 明朝" w:hint="eastAsia"/>
          <w:szCs w:val="21"/>
        </w:rPr>
        <w:t>（案）</w:t>
      </w:r>
    </w:p>
    <w:p w:rsidR="00BF5313" w:rsidRPr="0007015B" w:rsidRDefault="00BF5313" w:rsidP="009B7A30">
      <w:pPr>
        <w:jc w:val="center"/>
        <w:rPr>
          <w:rFonts w:ascii="ＭＳ 明朝" w:hAnsi="ＭＳ 明朝"/>
          <w:szCs w:val="21"/>
        </w:rPr>
      </w:pPr>
    </w:p>
    <w:p w:rsidR="00980CD3" w:rsidRPr="0007015B" w:rsidRDefault="00980CD3" w:rsidP="00980CD3">
      <w:pPr>
        <w:rPr>
          <w:rFonts w:ascii="ＭＳ 明朝" w:hAnsi="ＭＳ 明朝"/>
          <w:szCs w:val="21"/>
        </w:rPr>
      </w:pPr>
      <w:r w:rsidRPr="0007015B">
        <w:rPr>
          <w:rFonts w:ascii="ＭＳ 明朝" w:hAnsi="ＭＳ 明朝" w:hint="eastAsia"/>
          <w:szCs w:val="21"/>
        </w:rPr>
        <w:t xml:space="preserve">日　時　　</w:t>
      </w:r>
      <w:r w:rsidR="0076061C" w:rsidRPr="0007015B">
        <w:rPr>
          <w:rFonts w:ascii="ＭＳ 明朝" w:hAnsi="ＭＳ 明朝" w:hint="eastAsia"/>
          <w:szCs w:val="21"/>
        </w:rPr>
        <w:t xml:space="preserve">　</w:t>
      </w:r>
      <w:r w:rsidR="00AB6BD0">
        <w:rPr>
          <w:rFonts w:ascii="ＭＳ 明朝" w:hAnsi="ＭＳ 明朝" w:hint="eastAsia"/>
          <w:szCs w:val="21"/>
        </w:rPr>
        <w:t>令和元</w:t>
      </w:r>
      <w:r w:rsidRPr="0007015B">
        <w:rPr>
          <w:rFonts w:ascii="ＭＳ 明朝" w:hAnsi="ＭＳ 明朝" w:hint="eastAsia"/>
          <w:szCs w:val="21"/>
        </w:rPr>
        <w:t>年</w:t>
      </w:r>
      <w:r w:rsidR="00552A36">
        <w:rPr>
          <w:rFonts w:ascii="ＭＳ 明朝" w:hAnsi="ＭＳ 明朝" w:hint="eastAsia"/>
          <w:szCs w:val="21"/>
        </w:rPr>
        <w:t>１０月１７</w:t>
      </w:r>
      <w:r w:rsidR="00866D5E" w:rsidRPr="0007015B">
        <w:rPr>
          <w:rFonts w:ascii="ＭＳ 明朝" w:hAnsi="ＭＳ 明朝" w:hint="eastAsia"/>
          <w:szCs w:val="21"/>
        </w:rPr>
        <w:t>日（木）１</w:t>
      </w:r>
      <w:r w:rsidR="00552A36">
        <w:rPr>
          <w:rFonts w:ascii="ＭＳ 明朝" w:hAnsi="ＭＳ 明朝" w:hint="eastAsia"/>
          <w:szCs w:val="21"/>
        </w:rPr>
        <w:t>４：４５</w:t>
      </w:r>
      <w:r w:rsidR="000F0F19">
        <w:rPr>
          <w:rFonts w:ascii="ＭＳ 明朝" w:hAnsi="ＭＳ 明朝" w:hint="eastAsia"/>
          <w:szCs w:val="21"/>
        </w:rPr>
        <w:t>～</w:t>
      </w:r>
      <w:r w:rsidR="00552A36">
        <w:rPr>
          <w:rFonts w:ascii="ＭＳ 明朝" w:hAnsi="ＭＳ 明朝" w:hint="eastAsia"/>
          <w:szCs w:val="21"/>
        </w:rPr>
        <w:t>１６：０５</w:t>
      </w:r>
    </w:p>
    <w:p w:rsidR="00980CD3" w:rsidRPr="0007015B" w:rsidRDefault="00980CD3" w:rsidP="00980CD3">
      <w:pPr>
        <w:rPr>
          <w:rFonts w:ascii="ＭＳ 明朝" w:hAnsi="ＭＳ 明朝"/>
          <w:szCs w:val="21"/>
        </w:rPr>
      </w:pPr>
      <w:r w:rsidRPr="0007015B">
        <w:rPr>
          <w:rFonts w:ascii="ＭＳ 明朝" w:hAnsi="ＭＳ 明朝" w:hint="eastAsia"/>
          <w:szCs w:val="21"/>
        </w:rPr>
        <w:t>場　所</w:t>
      </w:r>
      <w:r w:rsidRPr="0007015B">
        <w:rPr>
          <w:rFonts w:ascii="ＭＳ 明朝" w:hAnsi="ＭＳ 明朝"/>
          <w:szCs w:val="21"/>
        </w:rPr>
        <w:t xml:space="preserve">　</w:t>
      </w:r>
      <w:r w:rsidRPr="0007015B">
        <w:rPr>
          <w:rFonts w:ascii="ＭＳ 明朝" w:hAnsi="ＭＳ 明朝" w:hint="eastAsia"/>
          <w:szCs w:val="21"/>
        </w:rPr>
        <w:t xml:space="preserve">　</w:t>
      </w:r>
      <w:r w:rsidR="0076061C" w:rsidRPr="0007015B">
        <w:rPr>
          <w:rFonts w:ascii="ＭＳ 明朝" w:hAnsi="ＭＳ 明朝" w:hint="eastAsia"/>
          <w:szCs w:val="21"/>
        </w:rPr>
        <w:t xml:space="preserve">　</w:t>
      </w:r>
      <w:r w:rsidRPr="0007015B">
        <w:rPr>
          <w:rFonts w:ascii="ＭＳ 明朝" w:hAnsi="ＭＳ 明朝"/>
          <w:szCs w:val="21"/>
        </w:rPr>
        <w:t>国際公共政策研究科棟会議室（６階）</w:t>
      </w:r>
    </w:p>
    <w:p w:rsidR="003E0FEA" w:rsidRPr="00013A0A" w:rsidRDefault="0076061C" w:rsidP="00640575">
      <w:pPr>
        <w:rPr>
          <w:rFonts w:ascii="ＭＳ 明朝" w:hAnsi="ＭＳ 明朝"/>
        </w:rPr>
      </w:pPr>
      <w:r w:rsidRPr="0007015B">
        <w:rPr>
          <w:rFonts w:ascii="ＭＳ 明朝" w:hAnsi="ＭＳ 明朝" w:hint="eastAsia"/>
          <w:szCs w:val="21"/>
        </w:rPr>
        <w:t xml:space="preserve">出席者　　　</w:t>
      </w:r>
      <w:r w:rsidR="003E0FEA">
        <w:rPr>
          <w:rFonts w:ascii="ＭＳ 明朝" w:hAnsi="ＭＳ 明朝" w:hint="eastAsia"/>
        </w:rPr>
        <w:t>松野</w:t>
      </w:r>
      <w:r w:rsidR="003E0FEA" w:rsidRPr="00013A0A">
        <w:rPr>
          <w:rFonts w:ascii="ＭＳ 明朝" w:hAnsi="ＭＳ 明朝" w:hint="eastAsia"/>
        </w:rPr>
        <w:t>研究科長</w:t>
      </w:r>
      <w:r w:rsidR="00640575">
        <w:rPr>
          <w:rFonts w:ascii="ＭＳ 明朝" w:hAnsi="ＭＳ 明朝" w:hint="eastAsia"/>
        </w:rPr>
        <w:t xml:space="preserve">　他２６名</w:t>
      </w:r>
    </w:p>
    <w:p w:rsidR="00A52391" w:rsidRPr="0083511E" w:rsidRDefault="00A52391" w:rsidP="00707423">
      <w:pPr>
        <w:rPr>
          <w:rFonts w:ascii="ＭＳ 明朝" w:hAnsi="ＭＳ 明朝"/>
          <w:szCs w:val="21"/>
        </w:rPr>
      </w:pPr>
    </w:p>
    <w:p w:rsidR="00500CE8" w:rsidRPr="0007015B" w:rsidRDefault="00500CE8" w:rsidP="00500CE8">
      <w:pPr>
        <w:rPr>
          <w:rFonts w:ascii="ＭＳ 明朝" w:hAnsi="ＭＳ 明朝"/>
          <w:szCs w:val="21"/>
        </w:rPr>
      </w:pPr>
      <w:r w:rsidRPr="0007015B">
        <w:rPr>
          <w:rFonts w:ascii="ＭＳ 明朝" w:hAnsi="ＭＳ 明朝" w:hint="eastAsia"/>
          <w:szCs w:val="21"/>
        </w:rPr>
        <w:t>協議事項</w:t>
      </w:r>
    </w:p>
    <w:p w:rsidR="008D452A" w:rsidRPr="0007015B" w:rsidRDefault="008D452A" w:rsidP="008D452A">
      <w:pPr>
        <w:rPr>
          <w:rFonts w:ascii="ＭＳ 明朝" w:hAnsi="ＭＳ 明朝"/>
          <w:szCs w:val="21"/>
        </w:rPr>
      </w:pPr>
      <w:r w:rsidRPr="0007015B">
        <w:rPr>
          <w:rFonts w:ascii="ＭＳ 明朝" w:hAnsi="ＭＳ 明朝" w:hint="eastAsia"/>
          <w:szCs w:val="21"/>
        </w:rPr>
        <w:t>１．定足数の確認について</w:t>
      </w:r>
    </w:p>
    <w:p w:rsidR="0076061C" w:rsidRDefault="00640575" w:rsidP="00633E30">
      <w:pPr>
        <w:ind w:leftChars="100" w:left="210" w:firstLineChars="100" w:firstLine="210"/>
        <w:rPr>
          <w:rFonts w:ascii="ＭＳ 明朝" w:hAnsi="ＭＳ 明朝"/>
          <w:szCs w:val="21"/>
        </w:rPr>
      </w:pPr>
      <w:r w:rsidRPr="0007015B">
        <w:rPr>
          <w:rFonts w:ascii="ＭＳ 明朝" w:hAnsi="ＭＳ 明朝" w:hint="eastAsia"/>
          <w:szCs w:val="21"/>
        </w:rPr>
        <w:t>定足数の確認</w:t>
      </w:r>
      <w:r>
        <w:rPr>
          <w:rFonts w:ascii="ＭＳ 明朝" w:hAnsi="ＭＳ 明朝" w:hint="eastAsia"/>
          <w:szCs w:val="21"/>
        </w:rPr>
        <w:t>を行った。</w:t>
      </w:r>
    </w:p>
    <w:p w:rsidR="00906238" w:rsidRDefault="00047C1F" w:rsidP="0090623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２．</w:t>
      </w:r>
      <w:r w:rsidR="00906238">
        <w:rPr>
          <w:rFonts w:ascii="ＭＳ 明朝" w:hAnsi="ＭＳ 明朝" w:hint="eastAsia"/>
          <w:szCs w:val="21"/>
        </w:rPr>
        <w:t>教員の割愛について</w:t>
      </w:r>
    </w:p>
    <w:p w:rsidR="00906238" w:rsidRDefault="00640575" w:rsidP="00906238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教員の割愛を</w:t>
      </w:r>
      <w:r w:rsidR="00906238" w:rsidRPr="0007015B">
        <w:rPr>
          <w:rFonts w:ascii="ＭＳ 明朝" w:hAnsi="ＭＳ 明朝" w:hint="eastAsia"/>
          <w:szCs w:val="21"/>
        </w:rPr>
        <w:t>承認した。</w:t>
      </w:r>
    </w:p>
    <w:p w:rsidR="00906238" w:rsidRDefault="00906238" w:rsidP="0090623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３．教員人事（助教採用）について</w:t>
      </w:r>
    </w:p>
    <w:p w:rsidR="00906238" w:rsidRDefault="00640575" w:rsidP="00906238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教員人事（助教採用）</w:t>
      </w:r>
      <w:r w:rsidR="00906238">
        <w:rPr>
          <w:rFonts w:ascii="ＭＳ 明朝" w:hAnsi="ＭＳ 明朝" w:hint="eastAsia"/>
          <w:szCs w:val="21"/>
        </w:rPr>
        <w:t>を承認した。</w:t>
      </w:r>
    </w:p>
    <w:p w:rsidR="00DD16CD" w:rsidRDefault="00DD16CD" w:rsidP="00DD16C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４．招へい研究員</w:t>
      </w:r>
      <w:r w:rsidRPr="0017635C">
        <w:rPr>
          <w:rFonts w:ascii="ＭＳ 明朝" w:hAnsi="ＭＳ 明朝" w:hint="eastAsia"/>
          <w:szCs w:val="21"/>
        </w:rPr>
        <w:t>の受入れについて</w:t>
      </w:r>
    </w:p>
    <w:p w:rsidR="00DD16CD" w:rsidRDefault="00DC3FE7" w:rsidP="00DD16CD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招へい研究員</w:t>
      </w:r>
      <w:r w:rsidRPr="0017635C">
        <w:rPr>
          <w:rFonts w:ascii="ＭＳ 明朝" w:hAnsi="ＭＳ 明朝" w:hint="eastAsia"/>
          <w:szCs w:val="21"/>
        </w:rPr>
        <w:t>の受入れ</w:t>
      </w:r>
      <w:r>
        <w:rPr>
          <w:rFonts w:ascii="ＭＳ 明朝" w:hAnsi="ＭＳ 明朝" w:hint="eastAsia"/>
          <w:szCs w:val="21"/>
        </w:rPr>
        <w:t>を</w:t>
      </w:r>
      <w:r w:rsidR="00DD16CD" w:rsidRPr="0007015B">
        <w:rPr>
          <w:rFonts w:ascii="ＭＳ 明朝" w:hAnsi="ＭＳ 明朝" w:hint="eastAsia"/>
          <w:szCs w:val="21"/>
        </w:rPr>
        <w:t>承認した。</w:t>
      </w:r>
    </w:p>
    <w:p w:rsidR="00906238" w:rsidRDefault="00DD16CD" w:rsidP="00DD16CD">
      <w:pPr>
        <w:ind w:left="42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５．</w:t>
      </w:r>
      <w:r w:rsidRPr="00DD16CD">
        <w:rPr>
          <w:rFonts w:ascii="ＭＳ 明朝" w:hAnsi="ＭＳ 明朝" w:hint="eastAsia"/>
          <w:szCs w:val="21"/>
        </w:rPr>
        <w:t>デ・ラ・サール大学リベラル・アーツ学部とのダブル・ディグリー・プログラムに関する部局間協定の更新について</w:t>
      </w:r>
    </w:p>
    <w:p w:rsidR="00906238" w:rsidRDefault="00AD7BE0" w:rsidP="00AD7BE0">
      <w:pPr>
        <w:ind w:leftChars="100" w:left="210" w:firstLineChars="100" w:firstLine="210"/>
        <w:rPr>
          <w:rFonts w:ascii="ＭＳ 明朝" w:hAnsi="ＭＳ 明朝"/>
          <w:szCs w:val="21"/>
        </w:rPr>
      </w:pPr>
      <w:r w:rsidRPr="00DD16CD">
        <w:rPr>
          <w:rFonts w:ascii="ＭＳ 明朝" w:hAnsi="ＭＳ 明朝" w:hint="eastAsia"/>
          <w:szCs w:val="21"/>
        </w:rPr>
        <w:t>デ・ラ・サール大学リベラル・アーツ学部とのダブル・ディグリー・プログラムに関する部局間協定の更新</w:t>
      </w:r>
      <w:r>
        <w:rPr>
          <w:rFonts w:ascii="ＭＳ 明朝" w:hAnsi="ＭＳ 明朝" w:hint="eastAsia"/>
          <w:szCs w:val="21"/>
        </w:rPr>
        <w:t>を</w:t>
      </w:r>
      <w:r w:rsidR="00DD16CD" w:rsidRPr="0007015B">
        <w:rPr>
          <w:rFonts w:ascii="ＭＳ 明朝" w:hAnsi="ＭＳ 明朝" w:hint="eastAsia"/>
          <w:szCs w:val="21"/>
        </w:rPr>
        <w:t>承認した。</w:t>
      </w:r>
    </w:p>
    <w:p w:rsidR="00906238" w:rsidRDefault="001451CA" w:rsidP="003338C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６．</w:t>
      </w:r>
      <w:r w:rsidRPr="001451CA">
        <w:rPr>
          <w:rFonts w:ascii="ＭＳ 明朝" w:hAnsi="ＭＳ 明朝" w:hint="eastAsia"/>
          <w:szCs w:val="21"/>
        </w:rPr>
        <w:t>国立台北大学法律学院との学術交流協定の締結について</w:t>
      </w:r>
    </w:p>
    <w:p w:rsidR="001451CA" w:rsidRDefault="007A481A" w:rsidP="001451CA">
      <w:pPr>
        <w:ind w:firstLineChars="200" w:firstLine="420"/>
        <w:rPr>
          <w:rFonts w:ascii="ＭＳ 明朝" w:hAnsi="ＭＳ 明朝"/>
          <w:szCs w:val="21"/>
        </w:rPr>
      </w:pPr>
      <w:r w:rsidRPr="001451CA">
        <w:rPr>
          <w:rFonts w:ascii="ＭＳ 明朝" w:hAnsi="ＭＳ 明朝" w:hint="eastAsia"/>
          <w:szCs w:val="21"/>
        </w:rPr>
        <w:t>国立台北大学法律学院との学術交流協定の締結</w:t>
      </w:r>
      <w:r>
        <w:rPr>
          <w:rFonts w:ascii="ＭＳ 明朝" w:hAnsi="ＭＳ 明朝" w:hint="eastAsia"/>
          <w:szCs w:val="21"/>
        </w:rPr>
        <w:t>を</w:t>
      </w:r>
      <w:r w:rsidR="001451CA" w:rsidRPr="0007015B">
        <w:rPr>
          <w:rFonts w:ascii="ＭＳ 明朝" w:hAnsi="ＭＳ 明朝" w:hint="eastAsia"/>
          <w:szCs w:val="21"/>
        </w:rPr>
        <w:t>承認した。</w:t>
      </w:r>
    </w:p>
    <w:p w:rsidR="00906238" w:rsidRDefault="001451CA" w:rsidP="003338C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７．</w:t>
      </w:r>
      <w:r w:rsidR="00F923B5" w:rsidRPr="00741925">
        <w:rPr>
          <w:rFonts w:ascii="ＭＳ 明朝" w:hAnsi="ＭＳ 明朝" w:hint="eastAsia"/>
          <w:szCs w:val="21"/>
        </w:rPr>
        <w:t>ＯＳＩＰＰ</w:t>
      </w:r>
      <w:r w:rsidRPr="001451CA">
        <w:rPr>
          <w:rFonts w:ascii="ＭＳ 明朝" w:hAnsi="ＭＳ 明朝"/>
          <w:szCs w:val="21"/>
        </w:rPr>
        <w:t>管理サーバ上のメールアドレスに関する申し合わせ（案）</w:t>
      </w:r>
      <w:r>
        <w:rPr>
          <w:rFonts w:ascii="ＭＳ 明朝" w:hAnsi="ＭＳ 明朝" w:hint="eastAsia"/>
          <w:szCs w:val="21"/>
        </w:rPr>
        <w:t>について</w:t>
      </w:r>
    </w:p>
    <w:p w:rsidR="001451CA" w:rsidRDefault="00F923B5" w:rsidP="001451CA">
      <w:pPr>
        <w:ind w:firstLineChars="200" w:firstLine="420"/>
        <w:rPr>
          <w:rFonts w:ascii="ＭＳ 明朝" w:hAnsi="ＭＳ 明朝"/>
          <w:szCs w:val="21"/>
        </w:rPr>
      </w:pPr>
      <w:r w:rsidRPr="00741925">
        <w:rPr>
          <w:rFonts w:ascii="ＭＳ 明朝" w:hAnsi="ＭＳ 明朝" w:hint="eastAsia"/>
          <w:szCs w:val="21"/>
        </w:rPr>
        <w:t>ＯＳＩＰＰ</w:t>
      </w:r>
      <w:bookmarkStart w:id="0" w:name="_GoBack"/>
      <w:bookmarkEnd w:id="0"/>
      <w:r w:rsidR="007A481A" w:rsidRPr="001451CA">
        <w:rPr>
          <w:rFonts w:ascii="ＭＳ 明朝" w:hAnsi="ＭＳ 明朝"/>
          <w:szCs w:val="21"/>
        </w:rPr>
        <w:t>管理サーバ上のメールアドレスに関する申し合わせ（案）</w:t>
      </w:r>
      <w:r w:rsidR="007A481A">
        <w:rPr>
          <w:rFonts w:ascii="ＭＳ 明朝" w:hAnsi="ＭＳ 明朝" w:hint="eastAsia"/>
          <w:szCs w:val="21"/>
        </w:rPr>
        <w:t>を</w:t>
      </w:r>
      <w:r w:rsidR="001451CA" w:rsidRPr="0007015B">
        <w:rPr>
          <w:rFonts w:ascii="ＭＳ 明朝" w:hAnsi="ＭＳ 明朝" w:hint="eastAsia"/>
          <w:szCs w:val="21"/>
        </w:rPr>
        <w:t>承認した。</w:t>
      </w:r>
    </w:p>
    <w:p w:rsidR="001451CA" w:rsidRDefault="001451CA" w:rsidP="003338C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８．</w:t>
      </w:r>
      <w:r w:rsidRPr="001451CA">
        <w:rPr>
          <w:rFonts w:ascii="ＭＳ 明朝" w:hAnsi="ＭＳ 明朝" w:hint="eastAsia"/>
          <w:szCs w:val="21"/>
        </w:rPr>
        <w:t>令和２年度大学院副専攻プログラム及び大学院等高度副プログ</w:t>
      </w:r>
      <w:r>
        <w:rPr>
          <w:rFonts w:ascii="ＭＳ 明朝" w:hAnsi="ＭＳ 明朝" w:hint="eastAsia"/>
          <w:szCs w:val="21"/>
        </w:rPr>
        <w:t>ラムについて</w:t>
      </w:r>
    </w:p>
    <w:p w:rsidR="001451CA" w:rsidRPr="0007015B" w:rsidRDefault="00300308" w:rsidP="001451CA">
      <w:pPr>
        <w:ind w:firstLineChars="200" w:firstLine="420"/>
        <w:rPr>
          <w:rFonts w:ascii="ＭＳ 明朝" w:hAnsi="ＭＳ 明朝"/>
          <w:szCs w:val="21"/>
        </w:rPr>
      </w:pPr>
      <w:r w:rsidRPr="001451CA">
        <w:rPr>
          <w:rFonts w:ascii="ＭＳ 明朝" w:hAnsi="ＭＳ 明朝" w:hint="eastAsia"/>
          <w:szCs w:val="21"/>
        </w:rPr>
        <w:t>令和２年度大学院副専攻プログラム及び大学院等高度副プログ</w:t>
      </w:r>
      <w:r>
        <w:rPr>
          <w:rFonts w:ascii="ＭＳ 明朝" w:hAnsi="ＭＳ 明朝" w:hint="eastAsia"/>
          <w:szCs w:val="21"/>
        </w:rPr>
        <w:t>ラム提案を</w:t>
      </w:r>
      <w:r w:rsidR="001451CA" w:rsidRPr="0007015B">
        <w:rPr>
          <w:rFonts w:ascii="ＭＳ 明朝" w:hAnsi="ＭＳ 明朝" w:hint="eastAsia"/>
          <w:szCs w:val="21"/>
        </w:rPr>
        <w:t>承認した。</w:t>
      </w:r>
    </w:p>
    <w:p w:rsidR="001451CA" w:rsidRDefault="001451CA" w:rsidP="003338C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９．</w:t>
      </w:r>
      <w:r w:rsidRPr="001451CA">
        <w:rPr>
          <w:rFonts w:ascii="ＭＳ 明朝" w:hAnsi="ＭＳ 明朝" w:hint="eastAsia"/>
          <w:szCs w:val="21"/>
        </w:rPr>
        <w:t>令和２年度大学院副専攻プログラム等への科目提供及び連携に</w:t>
      </w:r>
      <w:r>
        <w:rPr>
          <w:rFonts w:ascii="ＭＳ 明朝" w:hAnsi="ＭＳ 明朝" w:hint="eastAsia"/>
          <w:szCs w:val="21"/>
        </w:rPr>
        <w:t>ついて</w:t>
      </w:r>
    </w:p>
    <w:p w:rsidR="001451CA" w:rsidRPr="0007015B" w:rsidRDefault="00300308" w:rsidP="001451CA">
      <w:pPr>
        <w:ind w:firstLineChars="200" w:firstLine="420"/>
        <w:rPr>
          <w:rFonts w:ascii="ＭＳ 明朝" w:hAnsi="ＭＳ 明朝"/>
          <w:szCs w:val="21"/>
        </w:rPr>
      </w:pPr>
      <w:r w:rsidRPr="001451CA">
        <w:rPr>
          <w:rFonts w:ascii="ＭＳ 明朝" w:hAnsi="ＭＳ 明朝" w:hint="eastAsia"/>
          <w:szCs w:val="21"/>
        </w:rPr>
        <w:t>令和２年度大学院副専攻プログラム等への科目提供及び連携に</w:t>
      </w:r>
      <w:r>
        <w:rPr>
          <w:rFonts w:ascii="ＭＳ 明朝" w:hAnsi="ＭＳ 明朝" w:hint="eastAsia"/>
          <w:szCs w:val="21"/>
        </w:rPr>
        <w:t>ついて</w:t>
      </w:r>
      <w:r w:rsidR="001451CA" w:rsidRPr="0007015B">
        <w:rPr>
          <w:rFonts w:ascii="ＭＳ 明朝" w:hAnsi="ＭＳ 明朝" w:hint="eastAsia"/>
          <w:szCs w:val="21"/>
        </w:rPr>
        <w:t>承認した。</w:t>
      </w:r>
    </w:p>
    <w:p w:rsidR="001451CA" w:rsidRDefault="001451CA" w:rsidP="003338C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10. </w:t>
      </w:r>
      <w:r w:rsidRPr="001451CA">
        <w:rPr>
          <w:rFonts w:ascii="ＭＳ 明朝" w:hAnsi="ＭＳ 明朝" w:hint="eastAsia"/>
          <w:szCs w:val="21"/>
        </w:rPr>
        <w:t>学生の異動について</w:t>
      </w:r>
    </w:p>
    <w:p w:rsidR="001451CA" w:rsidRPr="0007015B" w:rsidRDefault="00300308" w:rsidP="001451CA">
      <w:pPr>
        <w:ind w:firstLineChars="200" w:firstLine="420"/>
        <w:rPr>
          <w:rFonts w:ascii="ＭＳ 明朝" w:hAnsi="ＭＳ 明朝"/>
          <w:szCs w:val="21"/>
        </w:rPr>
      </w:pPr>
      <w:r w:rsidRPr="001451CA">
        <w:rPr>
          <w:rFonts w:ascii="ＭＳ 明朝" w:hAnsi="ＭＳ 明朝" w:hint="eastAsia"/>
          <w:szCs w:val="21"/>
        </w:rPr>
        <w:t>学生の異動</w:t>
      </w:r>
      <w:r>
        <w:rPr>
          <w:rFonts w:ascii="ＭＳ 明朝" w:hAnsi="ＭＳ 明朝" w:hint="eastAsia"/>
          <w:szCs w:val="21"/>
        </w:rPr>
        <w:t>を</w:t>
      </w:r>
      <w:r w:rsidR="001451CA" w:rsidRPr="0007015B">
        <w:rPr>
          <w:rFonts w:ascii="ＭＳ 明朝" w:hAnsi="ＭＳ 明朝" w:hint="eastAsia"/>
          <w:szCs w:val="21"/>
        </w:rPr>
        <w:t>承認した。</w:t>
      </w:r>
    </w:p>
    <w:p w:rsidR="001451CA" w:rsidRDefault="0082012A" w:rsidP="003338C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11. </w:t>
      </w:r>
      <w:r w:rsidRPr="0082012A">
        <w:rPr>
          <w:rFonts w:ascii="ＭＳ 明朝" w:hAnsi="ＭＳ 明朝" w:hint="eastAsia"/>
          <w:szCs w:val="21"/>
        </w:rPr>
        <w:t>２０２０年度研究生（国費外国人留学生）の受入れ内諾について</w:t>
      </w:r>
    </w:p>
    <w:p w:rsidR="00A50673" w:rsidRPr="0007015B" w:rsidRDefault="00300308" w:rsidP="00300308">
      <w:pPr>
        <w:ind w:firstLineChars="200" w:firstLine="420"/>
        <w:rPr>
          <w:rFonts w:ascii="ＭＳ 明朝" w:hAnsi="ＭＳ 明朝"/>
          <w:szCs w:val="21"/>
        </w:rPr>
      </w:pPr>
      <w:r w:rsidRPr="0082012A">
        <w:rPr>
          <w:rFonts w:ascii="ＭＳ 明朝" w:hAnsi="ＭＳ 明朝" w:hint="eastAsia"/>
          <w:szCs w:val="21"/>
        </w:rPr>
        <w:t>２０２０年度研究生（国費外国人留学生）の受入れ内諾</w:t>
      </w:r>
      <w:r>
        <w:rPr>
          <w:rFonts w:ascii="ＭＳ 明朝" w:hAnsi="ＭＳ 明朝" w:hint="eastAsia"/>
          <w:szCs w:val="21"/>
        </w:rPr>
        <w:t>を</w:t>
      </w:r>
      <w:r w:rsidR="0082012A" w:rsidRPr="0007015B">
        <w:rPr>
          <w:rFonts w:ascii="ＭＳ 明朝" w:hAnsi="ＭＳ 明朝" w:hint="eastAsia"/>
          <w:szCs w:val="21"/>
        </w:rPr>
        <w:t>承認した。</w:t>
      </w:r>
    </w:p>
    <w:p w:rsidR="001451CA" w:rsidRDefault="00A50673" w:rsidP="003338C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12. </w:t>
      </w:r>
      <w:r w:rsidRPr="00A50673">
        <w:rPr>
          <w:rFonts w:ascii="ＭＳ 明朝" w:hAnsi="ＭＳ 明朝" w:hint="eastAsia"/>
          <w:szCs w:val="21"/>
        </w:rPr>
        <w:t>大阪大学未来基金「ウルキディ・湯川記念奨学金」募集要項（案）について</w:t>
      </w:r>
    </w:p>
    <w:p w:rsidR="001451CA" w:rsidRDefault="00300308" w:rsidP="00A50673">
      <w:pPr>
        <w:ind w:leftChars="100" w:left="210" w:firstLineChars="100" w:firstLine="210"/>
        <w:rPr>
          <w:rFonts w:ascii="ＭＳ 明朝" w:hAnsi="ＭＳ 明朝"/>
          <w:szCs w:val="21"/>
        </w:rPr>
      </w:pPr>
      <w:r w:rsidRPr="00A50673">
        <w:rPr>
          <w:rFonts w:ascii="ＭＳ 明朝" w:hAnsi="ＭＳ 明朝" w:hint="eastAsia"/>
          <w:szCs w:val="21"/>
        </w:rPr>
        <w:t>大阪大学未来基金「ウルキディ・湯川記念奨学金」募集要項（案）</w:t>
      </w:r>
      <w:r>
        <w:rPr>
          <w:rFonts w:ascii="ＭＳ 明朝" w:hAnsi="ＭＳ 明朝" w:hint="eastAsia"/>
          <w:szCs w:val="21"/>
        </w:rPr>
        <w:t>を</w:t>
      </w:r>
      <w:r w:rsidR="00A50673" w:rsidRPr="0007015B">
        <w:rPr>
          <w:rFonts w:ascii="ＭＳ 明朝" w:hAnsi="ＭＳ 明朝" w:hint="eastAsia"/>
          <w:szCs w:val="21"/>
        </w:rPr>
        <w:t>承認した。</w:t>
      </w:r>
    </w:p>
    <w:p w:rsidR="00664A7F" w:rsidRDefault="00664A7F" w:rsidP="003338CB">
      <w:pPr>
        <w:rPr>
          <w:rFonts w:ascii="ＭＳ 明朝" w:hAnsi="ＭＳ 明朝"/>
          <w:szCs w:val="21"/>
        </w:rPr>
      </w:pPr>
    </w:p>
    <w:p w:rsidR="00741925" w:rsidRDefault="00181A99" w:rsidP="0062757E">
      <w:pPr>
        <w:rPr>
          <w:rFonts w:ascii="ＭＳ 明朝" w:hAnsi="ＭＳ 明朝"/>
          <w:szCs w:val="21"/>
        </w:rPr>
      </w:pPr>
      <w:r w:rsidRPr="0007015B">
        <w:rPr>
          <w:rFonts w:ascii="ＭＳ 明朝" w:hAnsi="ＭＳ 明朝" w:hint="eastAsia"/>
          <w:szCs w:val="21"/>
        </w:rPr>
        <w:t>報告事項</w:t>
      </w:r>
    </w:p>
    <w:p w:rsidR="00541DC2" w:rsidRDefault="0062757E" w:rsidP="0030030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</w:t>
      </w:r>
      <w:r w:rsidR="00741925">
        <w:rPr>
          <w:rFonts w:ascii="ＭＳ 明朝" w:hAnsi="ＭＳ 明朝" w:hint="eastAsia"/>
          <w:szCs w:val="21"/>
        </w:rPr>
        <w:t>．</w:t>
      </w:r>
      <w:r w:rsidR="00541DC2" w:rsidRPr="0007015B">
        <w:rPr>
          <w:rFonts w:ascii="ＭＳ 明朝" w:hAnsi="ＭＳ 明朝" w:hint="eastAsia"/>
          <w:szCs w:val="21"/>
        </w:rPr>
        <w:t>運営委員会</w:t>
      </w:r>
    </w:p>
    <w:p w:rsidR="00741925" w:rsidRDefault="0062757E" w:rsidP="0030030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741925">
        <w:rPr>
          <w:rFonts w:ascii="ＭＳ 明朝" w:hAnsi="ＭＳ 明朝" w:hint="eastAsia"/>
          <w:szCs w:val="21"/>
        </w:rPr>
        <w:t>．</w:t>
      </w:r>
      <w:r w:rsidR="001C0F06" w:rsidRPr="001C0F06">
        <w:rPr>
          <w:rFonts w:ascii="ＭＳ 明朝" w:hAnsi="ＭＳ 明朝" w:hint="eastAsia"/>
          <w:szCs w:val="21"/>
        </w:rPr>
        <w:t>招へい教員の受入れ期間の変更について</w:t>
      </w:r>
    </w:p>
    <w:p w:rsidR="00741925" w:rsidRDefault="001C0F06" w:rsidP="0030030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３．</w:t>
      </w:r>
      <w:r w:rsidR="00741925" w:rsidRPr="00741925">
        <w:rPr>
          <w:rFonts w:ascii="ＭＳ 明朝" w:hAnsi="ＭＳ 明朝" w:hint="eastAsia"/>
          <w:szCs w:val="21"/>
        </w:rPr>
        <w:t>教務委員会（ＯＳＩＰＰ）</w:t>
      </w:r>
    </w:p>
    <w:p w:rsidR="001C0F06" w:rsidRDefault="001C0F06" w:rsidP="0030030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４．</w:t>
      </w:r>
      <w:r w:rsidRPr="001C0F06">
        <w:rPr>
          <w:rFonts w:ascii="ＭＳ 明朝" w:hAnsi="ＭＳ 明朝" w:hint="eastAsia"/>
          <w:szCs w:val="21"/>
        </w:rPr>
        <w:t>研究環境委員会（ＯＳＩＰＰ）</w:t>
      </w:r>
    </w:p>
    <w:p w:rsidR="001C0F06" w:rsidRDefault="001C0F06" w:rsidP="0030030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５．</w:t>
      </w:r>
      <w:r w:rsidRPr="001C0F06">
        <w:rPr>
          <w:rFonts w:ascii="ＭＳ 明朝" w:hAnsi="ＭＳ 明朝" w:hint="eastAsia"/>
          <w:szCs w:val="21"/>
        </w:rPr>
        <w:t>教育課程委員会（学内）</w:t>
      </w:r>
    </w:p>
    <w:p w:rsidR="001C0F06" w:rsidRDefault="001C0F06" w:rsidP="0030030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６．</w:t>
      </w:r>
      <w:r w:rsidRPr="001C0F06">
        <w:rPr>
          <w:rFonts w:ascii="ＭＳ 明朝" w:hAnsi="ＭＳ 明朝" w:hint="eastAsia"/>
          <w:szCs w:val="21"/>
        </w:rPr>
        <w:t>学生生活委員会（学内）</w:t>
      </w:r>
    </w:p>
    <w:p w:rsidR="00A14E52" w:rsidRDefault="001C0F06" w:rsidP="0030030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７．</w:t>
      </w:r>
      <w:r w:rsidR="00741925" w:rsidRPr="00741925">
        <w:rPr>
          <w:rFonts w:ascii="ＭＳ 明朝" w:hAnsi="ＭＳ 明朝" w:hint="eastAsia"/>
          <w:szCs w:val="21"/>
        </w:rPr>
        <w:t>国際交流委員会（学内）</w:t>
      </w:r>
    </w:p>
    <w:p w:rsidR="00A829A2" w:rsidRDefault="001C0F06" w:rsidP="00E76F8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８</w:t>
      </w:r>
      <w:r w:rsidR="00A829A2">
        <w:rPr>
          <w:rFonts w:ascii="ＭＳ 明朝" w:hAnsi="ＭＳ 明朝" w:hint="eastAsia"/>
          <w:szCs w:val="21"/>
        </w:rPr>
        <w:t>．</w:t>
      </w:r>
      <w:r w:rsidR="00D90657" w:rsidRPr="00D90657">
        <w:rPr>
          <w:rFonts w:ascii="ＭＳ 明朝" w:hAnsi="ＭＳ 明朝" w:hint="eastAsia"/>
          <w:szCs w:val="21"/>
        </w:rPr>
        <w:t>国際教育交流センター教授会（学内）</w:t>
      </w:r>
    </w:p>
    <w:p w:rsidR="00741925" w:rsidRDefault="001C0F06" w:rsidP="0030030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９</w:t>
      </w:r>
      <w:r w:rsidR="00741925">
        <w:rPr>
          <w:rFonts w:ascii="ＭＳ 明朝" w:hAnsi="ＭＳ 明朝" w:hint="eastAsia"/>
          <w:szCs w:val="21"/>
        </w:rPr>
        <w:t>．</w:t>
      </w:r>
      <w:r w:rsidR="00741925" w:rsidRPr="00741925">
        <w:rPr>
          <w:rFonts w:ascii="ＭＳ 明朝" w:hAnsi="ＭＳ 明朝" w:hint="eastAsia"/>
          <w:szCs w:val="21"/>
        </w:rPr>
        <w:t>教育研究評議会（学内）</w:t>
      </w:r>
    </w:p>
    <w:p w:rsidR="001C0F06" w:rsidRDefault="001C0F06" w:rsidP="0030030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10. 部局長会議</w:t>
      </w:r>
      <w:r w:rsidR="003E1A67">
        <w:rPr>
          <w:rFonts w:ascii="ＭＳ 明朝" w:hAnsi="ＭＳ 明朝" w:hint="eastAsia"/>
          <w:szCs w:val="21"/>
        </w:rPr>
        <w:t>（学内）</w:t>
      </w:r>
    </w:p>
    <w:p w:rsidR="005B4234" w:rsidRDefault="005B4234" w:rsidP="00300308">
      <w:pPr>
        <w:rPr>
          <w:rFonts w:ascii="ＭＳ 明朝" w:hAnsi="ＭＳ 明朝"/>
          <w:szCs w:val="21"/>
        </w:rPr>
      </w:pPr>
    </w:p>
    <w:p w:rsidR="005B4234" w:rsidRDefault="005B4234" w:rsidP="00300308">
      <w:pPr>
        <w:rPr>
          <w:rFonts w:ascii="ＭＳ 明朝" w:hAnsi="ＭＳ 明朝"/>
          <w:szCs w:val="21"/>
        </w:rPr>
      </w:pPr>
    </w:p>
    <w:p w:rsidR="005B4234" w:rsidRDefault="005B4234" w:rsidP="00300308">
      <w:pPr>
        <w:rPr>
          <w:rFonts w:ascii="ＭＳ 明朝" w:hAnsi="ＭＳ 明朝"/>
          <w:szCs w:val="21"/>
        </w:rPr>
      </w:pPr>
    </w:p>
    <w:p w:rsidR="005B4234" w:rsidRDefault="005B4234" w:rsidP="00300308">
      <w:pPr>
        <w:rPr>
          <w:rFonts w:ascii="ＭＳ 明朝" w:hAnsi="ＭＳ 明朝"/>
          <w:szCs w:val="21"/>
        </w:rPr>
      </w:pPr>
    </w:p>
    <w:p w:rsidR="00741925" w:rsidRPr="0007015B" w:rsidRDefault="001C0F06" w:rsidP="0030030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11. </w:t>
      </w:r>
      <w:r w:rsidR="00741925" w:rsidRPr="00741925">
        <w:rPr>
          <w:rFonts w:ascii="ＭＳ 明朝" w:hAnsi="ＭＳ 明朝" w:hint="eastAsia"/>
          <w:szCs w:val="21"/>
        </w:rPr>
        <w:t>人文社会学系戦略会議（学内）</w:t>
      </w:r>
    </w:p>
    <w:p w:rsidR="00E975DB" w:rsidRDefault="001C0F06" w:rsidP="002A021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12</w:t>
      </w:r>
      <w:r w:rsidR="00E975DB">
        <w:rPr>
          <w:rFonts w:ascii="ＭＳ 明朝" w:hAnsi="ＭＳ 明朝" w:hint="eastAsia"/>
          <w:szCs w:val="21"/>
        </w:rPr>
        <w:t xml:space="preserve">. </w:t>
      </w:r>
      <w:r w:rsidR="00E975DB" w:rsidRPr="00E975DB">
        <w:rPr>
          <w:rFonts w:ascii="ＭＳ 明朝" w:hAnsi="ＭＳ 明朝" w:hint="eastAsia"/>
          <w:szCs w:val="21"/>
        </w:rPr>
        <w:t>広報誌「</w:t>
      </w:r>
      <w:r w:rsidR="00E975DB" w:rsidRPr="00E975DB">
        <w:rPr>
          <w:rFonts w:ascii="ＭＳ 明朝" w:hAnsi="ＭＳ 明朝"/>
          <w:szCs w:val="21"/>
        </w:rPr>
        <w:t>STOP</w:t>
      </w:r>
      <w:r>
        <w:rPr>
          <w:rFonts w:ascii="ＭＳ 明朝" w:hAnsi="ＭＳ 明朝"/>
          <w:szCs w:val="21"/>
        </w:rPr>
        <w:t>！研究不正！」第２</w:t>
      </w:r>
      <w:r>
        <w:rPr>
          <w:rFonts w:ascii="ＭＳ 明朝" w:hAnsi="ＭＳ 明朝" w:hint="eastAsia"/>
          <w:szCs w:val="21"/>
        </w:rPr>
        <w:t>６</w:t>
      </w:r>
      <w:r w:rsidR="00E975DB" w:rsidRPr="00E975DB">
        <w:rPr>
          <w:rFonts w:ascii="ＭＳ 明朝" w:hAnsi="ＭＳ 明朝"/>
          <w:szCs w:val="21"/>
        </w:rPr>
        <w:t>号について</w:t>
      </w:r>
    </w:p>
    <w:p w:rsidR="00300308" w:rsidRDefault="00300308" w:rsidP="002A0218">
      <w:pPr>
        <w:rPr>
          <w:rFonts w:ascii="ＭＳ 明朝" w:hAnsi="ＭＳ 明朝"/>
          <w:szCs w:val="21"/>
        </w:rPr>
      </w:pPr>
    </w:p>
    <w:p w:rsidR="00181A99" w:rsidRPr="0007015B" w:rsidRDefault="00181A99" w:rsidP="002F0BFB">
      <w:pPr>
        <w:wordWrap w:val="0"/>
        <w:ind w:right="210"/>
        <w:jc w:val="right"/>
        <w:rPr>
          <w:rFonts w:ascii="ＭＳ 明朝" w:hAnsi="ＭＳ 明朝"/>
          <w:szCs w:val="21"/>
        </w:rPr>
      </w:pPr>
      <w:r w:rsidRPr="0007015B">
        <w:rPr>
          <w:rFonts w:ascii="ＭＳ 明朝" w:hAnsi="ＭＳ 明朝" w:hint="eastAsia"/>
          <w:szCs w:val="21"/>
        </w:rPr>
        <w:t>以　上</w:t>
      </w:r>
    </w:p>
    <w:sectPr w:rsidR="00181A99" w:rsidRPr="0007015B" w:rsidSect="00300308">
      <w:pgSz w:w="11906" w:h="16838" w:code="9"/>
      <w:pgMar w:top="624" w:right="1418" w:bottom="624" w:left="141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656" w:rsidRDefault="001E4656" w:rsidP="00DF3A83">
      <w:r>
        <w:separator/>
      </w:r>
    </w:p>
  </w:endnote>
  <w:endnote w:type="continuationSeparator" w:id="0">
    <w:p w:rsidR="001E4656" w:rsidRDefault="001E4656" w:rsidP="00DF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656" w:rsidRDefault="001E4656" w:rsidP="00DF3A83">
      <w:r>
        <w:separator/>
      </w:r>
    </w:p>
  </w:footnote>
  <w:footnote w:type="continuationSeparator" w:id="0">
    <w:p w:rsidR="001E4656" w:rsidRDefault="001E4656" w:rsidP="00DF3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A10DD"/>
    <w:multiLevelType w:val="hybridMultilevel"/>
    <w:tmpl w:val="6220DB76"/>
    <w:lvl w:ilvl="0" w:tplc="81B44174">
      <w:start w:val="1"/>
      <w:numFmt w:val="decimalFullWidth"/>
      <w:lvlText w:val="%1．"/>
      <w:lvlJc w:val="left"/>
      <w:pPr>
        <w:ind w:left="451" w:hanging="45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17"/>
  <w:displayHorizontalDrawingGridEvery w:val="0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29"/>
    <w:rsid w:val="0000665C"/>
    <w:rsid w:val="00010D00"/>
    <w:rsid w:val="00013A0A"/>
    <w:rsid w:val="00016912"/>
    <w:rsid w:val="00017391"/>
    <w:rsid w:val="000203C2"/>
    <w:rsid w:val="00021CB6"/>
    <w:rsid w:val="00032F57"/>
    <w:rsid w:val="00033749"/>
    <w:rsid w:val="00034287"/>
    <w:rsid w:val="00037906"/>
    <w:rsid w:val="00041FBA"/>
    <w:rsid w:val="00042C5E"/>
    <w:rsid w:val="00047C1F"/>
    <w:rsid w:val="00054F24"/>
    <w:rsid w:val="000571A7"/>
    <w:rsid w:val="00061177"/>
    <w:rsid w:val="000628DC"/>
    <w:rsid w:val="00063C5C"/>
    <w:rsid w:val="0006456B"/>
    <w:rsid w:val="0007015B"/>
    <w:rsid w:val="00071C4A"/>
    <w:rsid w:val="00072E2D"/>
    <w:rsid w:val="000768FD"/>
    <w:rsid w:val="0008089E"/>
    <w:rsid w:val="00080FFE"/>
    <w:rsid w:val="00090CB0"/>
    <w:rsid w:val="0009542B"/>
    <w:rsid w:val="000A0B03"/>
    <w:rsid w:val="000B4720"/>
    <w:rsid w:val="000B5A1A"/>
    <w:rsid w:val="000C0E47"/>
    <w:rsid w:val="000C658D"/>
    <w:rsid w:val="000C7D3F"/>
    <w:rsid w:val="000D11E8"/>
    <w:rsid w:val="000D12D1"/>
    <w:rsid w:val="000D47EF"/>
    <w:rsid w:val="000D71F4"/>
    <w:rsid w:val="000E0660"/>
    <w:rsid w:val="000E148B"/>
    <w:rsid w:val="000E28D2"/>
    <w:rsid w:val="000F0F19"/>
    <w:rsid w:val="000F1D7A"/>
    <w:rsid w:val="000F1F91"/>
    <w:rsid w:val="000F4EF2"/>
    <w:rsid w:val="000F6395"/>
    <w:rsid w:val="00100B1C"/>
    <w:rsid w:val="00101C1E"/>
    <w:rsid w:val="00110CB8"/>
    <w:rsid w:val="0011252B"/>
    <w:rsid w:val="0011319B"/>
    <w:rsid w:val="00117658"/>
    <w:rsid w:val="0011770F"/>
    <w:rsid w:val="001212B4"/>
    <w:rsid w:val="00127349"/>
    <w:rsid w:val="00127EBA"/>
    <w:rsid w:val="00132E0B"/>
    <w:rsid w:val="001415E3"/>
    <w:rsid w:val="0014476B"/>
    <w:rsid w:val="00144D82"/>
    <w:rsid w:val="001451CA"/>
    <w:rsid w:val="00147067"/>
    <w:rsid w:val="00156922"/>
    <w:rsid w:val="00156C00"/>
    <w:rsid w:val="001677FE"/>
    <w:rsid w:val="00167880"/>
    <w:rsid w:val="00175D19"/>
    <w:rsid w:val="0017635C"/>
    <w:rsid w:val="00181A99"/>
    <w:rsid w:val="00182909"/>
    <w:rsid w:val="00184B99"/>
    <w:rsid w:val="0018505C"/>
    <w:rsid w:val="00193167"/>
    <w:rsid w:val="00194E03"/>
    <w:rsid w:val="001A33D2"/>
    <w:rsid w:val="001A61CB"/>
    <w:rsid w:val="001A7FEE"/>
    <w:rsid w:val="001B768C"/>
    <w:rsid w:val="001B76B3"/>
    <w:rsid w:val="001C0F06"/>
    <w:rsid w:val="001C168F"/>
    <w:rsid w:val="001C548E"/>
    <w:rsid w:val="001C5732"/>
    <w:rsid w:val="001D1C17"/>
    <w:rsid w:val="001D2C21"/>
    <w:rsid w:val="001D4F91"/>
    <w:rsid w:val="001D6121"/>
    <w:rsid w:val="001E0CCC"/>
    <w:rsid w:val="001E4656"/>
    <w:rsid w:val="001F3967"/>
    <w:rsid w:val="001F3EB0"/>
    <w:rsid w:val="00207E71"/>
    <w:rsid w:val="002136AE"/>
    <w:rsid w:val="002319EF"/>
    <w:rsid w:val="002370C3"/>
    <w:rsid w:val="002447FA"/>
    <w:rsid w:val="00251139"/>
    <w:rsid w:val="002526E3"/>
    <w:rsid w:val="00256873"/>
    <w:rsid w:val="00267C2E"/>
    <w:rsid w:val="002705EB"/>
    <w:rsid w:val="0027784A"/>
    <w:rsid w:val="002802ED"/>
    <w:rsid w:val="00280CE5"/>
    <w:rsid w:val="00281A96"/>
    <w:rsid w:val="00287578"/>
    <w:rsid w:val="00287786"/>
    <w:rsid w:val="00293974"/>
    <w:rsid w:val="002964FC"/>
    <w:rsid w:val="002A0218"/>
    <w:rsid w:val="002B711D"/>
    <w:rsid w:val="002D197E"/>
    <w:rsid w:val="002E5E13"/>
    <w:rsid w:val="002E65A3"/>
    <w:rsid w:val="002E6C0E"/>
    <w:rsid w:val="002F0BFB"/>
    <w:rsid w:val="002F538A"/>
    <w:rsid w:val="00300308"/>
    <w:rsid w:val="00304FD7"/>
    <w:rsid w:val="003050F0"/>
    <w:rsid w:val="00311518"/>
    <w:rsid w:val="00312DF8"/>
    <w:rsid w:val="0031578A"/>
    <w:rsid w:val="00316131"/>
    <w:rsid w:val="003276B8"/>
    <w:rsid w:val="00330F9E"/>
    <w:rsid w:val="00331AF1"/>
    <w:rsid w:val="003338CB"/>
    <w:rsid w:val="00334158"/>
    <w:rsid w:val="00337060"/>
    <w:rsid w:val="003404D1"/>
    <w:rsid w:val="003426FB"/>
    <w:rsid w:val="0035153C"/>
    <w:rsid w:val="00353931"/>
    <w:rsid w:val="00357EFC"/>
    <w:rsid w:val="00360DAA"/>
    <w:rsid w:val="00372DD8"/>
    <w:rsid w:val="00374565"/>
    <w:rsid w:val="00376985"/>
    <w:rsid w:val="00387B09"/>
    <w:rsid w:val="003920C3"/>
    <w:rsid w:val="00397DD5"/>
    <w:rsid w:val="003A2B05"/>
    <w:rsid w:val="003A7244"/>
    <w:rsid w:val="003C1C26"/>
    <w:rsid w:val="003D43B6"/>
    <w:rsid w:val="003E0FEA"/>
    <w:rsid w:val="003E16B2"/>
    <w:rsid w:val="003E1A67"/>
    <w:rsid w:val="003E6987"/>
    <w:rsid w:val="003E79DB"/>
    <w:rsid w:val="003F1ADA"/>
    <w:rsid w:val="003F2F8A"/>
    <w:rsid w:val="003F7096"/>
    <w:rsid w:val="004045E7"/>
    <w:rsid w:val="00405380"/>
    <w:rsid w:val="00405B3E"/>
    <w:rsid w:val="0041285C"/>
    <w:rsid w:val="00412D31"/>
    <w:rsid w:val="0041380D"/>
    <w:rsid w:val="00417605"/>
    <w:rsid w:val="0042755E"/>
    <w:rsid w:val="00433233"/>
    <w:rsid w:val="0044328C"/>
    <w:rsid w:val="00451A6D"/>
    <w:rsid w:val="004547D1"/>
    <w:rsid w:val="00460BF7"/>
    <w:rsid w:val="00467C38"/>
    <w:rsid w:val="0047228B"/>
    <w:rsid w:val="004741AE"/>
    <w:rsid w:val="00481B28"/>
    <w:rsid w:val="00484C08"/>
    <w:rsid w:val="00485C81"/>
    <w:rsid w:val="0048643B"/>
    <w:rsid w:val="00486BB4"/>
    <w:rsid w:val="00487FC0"/>
    <w:rsid w:val="004A0B77"/>
    <w:rsid w:val="004A2EAA"/>
    <w:rsid w:val="004B1680"/>
    <w:rsid w:val="004B2A2E"/>
    <w:rsid w:val="004B6913"/>
    <w:rsid w:val="004B78A6"/>
    <w:rsid w:val="004C5714"/>
    <w:rsid w:val="004D06CF"/>
    <w:rsid w:val="004D3D2E"/>
    <w:rsid w:val="004D51AD"/>
    <w:rsid w:val="004D6ACD"/>
    <w:rsid w:val="004D6B91"/>
    <w:rsid w:val="004E1579"/>
    <w:rsid w:val="004F0210"/>
    <w:rsid w:val="004F0665"/>
    <w:rsid w:val="004F0ABA"/>
    <w:rsid w:val="004F4E80"/>
    <w:rsid w:val="00500CE8"/>
    <w:rsid w:val="00502307"/>
    <w:rsid w:val="0050545A"/>
    <w:rsid w:val="00506E43"/>
    <w:rsid w:val="00510EE2"/>
    <w:rsid w:val="00514028"/>
    <w:rsid w:val="005165DC"/>
    <w:rsid w:val="00517345"/>
    <w:rsid w:val="00517FCF"/>
    <w:rsid w:val="00521BBA"/>
    <w:rsid w:val="005272AF"/>
    <w:rsid w:val="005316D5"/>
    <w:rsid w:val="00541DC2"/>
    <w:rsid w:val="005435DE"/>
    <w:rsid w:val="005442D3"/>
    <w:rsid w:val="00547E1D"/>
    <w:rsid w:val="00550E24"/>
    <w:rsid w:val="00552A36"/>
    <w:rsid w:val="005537F1"/>
    <w:rsid w:val="005547D2"/>
    <w:rsid w:val="00555142"/>
    <w:rsid w:val="0056007E"/>
    <w:rsid w:val="00560774"/>
    <w:rsid w:val="0056500C"/>
    <w:rsid w:val="00570DC4"/>
    <w:rsid w:val="005738D3"/>
    <w:rsid w:val="005827BE"/>
    <w:rsid w:val="00593798"/>
    <w:rsid w:val="005A0DBD"/>
    <w:rsid w:val="005A0ED1"/>
    <w:rsid w:val="005A2B10"/>
    <w:rsid w:val="005A6715"/>
    <w:rsid w:val="005B33FA"/>
    <w:rsid w:val="005B4234"/>
    <w:rsid w:val="005C23EC"/>
    <w:rsid w:val="005D196F"/>
    <w:rsid w:val="005F4956"/>
    <w:rsid w:val="00610E37"/>
    <w:rsid w:val="0062757E"/>
    <w:rsid w:val="00633E30"/>
    <w:rsid w:val="00637074"/>
    <w:rsid w:val="00640575"/>
    <w:rsid w:val="006432AF"/>
    <w:rsid w:val="00646F76"/>
    <w:rsid w:val="00655E99"/>
    <w:rsid w:val="006638A4"/>
    <w:rsid w:val="00663F32"/>
    <w:rsid w:val="00664A7F"/>
    <w:rsid w:val="00664C18"/>
    <w:rsid w:val="00665425"/>
    <w:rsid w:val="00673273"/>
    <w:rsid w:val="00683D27"/>
    <w:rsid w:val="00694121"/>
    <w:rsid w:val="00697A45"/>
    <w:rsid w:val="006A0248"/>
    <w:rsid w:val="006A07A7"/>
    <w:rsid w:val="006A5E0F"/>
    <w:rsid w:val="006A7A00"/>
    <w:rsid w:val="006B07D4"/>
    <w:rsid w:val="006B1B40"/>
    <w:rsid w:val="006B3DEC"/>
    <w:rsid w:val="006B420D"/>
    <w:rsid w:val="006B7019"/>
    <w:rsid w:val="006C0BF7"/>
    <w:rsid w:val="006C24ED"/>
    <w:rsid w:val="006C5120"/>
    <w:rsid w:val="006C6626"/>
    <w:rsid w:val="006D3011"/>
    <w:rsid w:val="006D42B5"/>
    <w:rsid w:val="006D7A06"/>
    <w:rsid w:val="006E19DE"/>
    <w:rsid w:val="006E59FC"/>
    <w:rsid w:val="006E611F"/>
    <w:rsid w:val="006E7CC5"/>
    <w:rsid w:val="006F148A"/>
    <w:rsid w:val="006F6909"/>
    <w:rsid w:val="00701FC4"/>
    <w:rsid w:val="0070291E"/>
    <w:rsid w:val="0070427D"/>
    <w:rsid w:val="00705A4D"/>
    <w:rsid w:val="00707423"/>
    <w:rsid w:val="007107DA"/>
    <w:rsid w:val="00714766"/>
    <w:rsid w:val="007265ED"/>
    <w:rsid w:val="0073236D"/>
    <w:rsid w:val="00741154"/>
    <w:rsid w:val="00741925"/>
    <w:rsid w:val="007438C3"/>
    <w:rsid w:val="00743F06"/>
    <w:rsid w:val="0074517E"/>
    <w:rsid w:val="007558D9"/>
    <w:rsid w:val="00755BC0"/>
    <w:rsid w:val="0076061C"/>
    <w:rsid w:val="0076734C"/>
    <w:rsid w:val="00772F5E"/>
    <w:rsid w:val="0078469F"/>
    <w:rsid w:val="007909E2"/>
    <w:rsid w:val="00792345"/>
    <w:rsid w:val="007925BE"/>
    <w:rsid w:val="007A15FA"/>
    <w:rsid w:val="007A36E7"/>
    <w:rsid w:val="007A481A"/>
    <w:rsid w:val="007A6F07"/>
    <w:rsid w:val="007C3902"/>
    <w:rsid w:val="007C3F54"/>
    <w:rsid w:val="007D47AA"/>
    <w:rsid w:val="007D4CDF"/>
    <w:rsid w:val="007D6946"/>
    <w:rsid w:val="007E427D"/>
    <w:rsid w:val="007F0426"/>
    <w:rsid w:val="007F257F"/>
    <w:rsid w:val="008001F7"/>
    <w:rsid w:val="00802641"/>
    <w:rsid w:val="008071C6"/>
    <w:rsid w:val="008107D2"/>
    <w:rsid w:val="00813C24"/>
    <w:rsid w:val="00815E75"/>
    <w:rsid w:val="0082012A"/>
    <w:rsid w:val="00821F2A"/>
    <w:rsid w:val="008221FE"/>
    <w:rsid w:val="008241A7"/>
    <w:rsid w:val="00824736"/>
    <w:rsid w:val="00827631"/>
    <w:rsid w:val="00827BC5"/>
    <w:rsid w:val="00830B66"/>
    <w:rsid w:val="00831ACD"/>
    <w:rsid w:val="0083511E"/>
    <w:rsid w:val="0083788B"/>
    <w:rsid w:val="008460CE"/>
    <w:rsid w:val="008510FB"/>
    <w:rsid w:val="00854B7F"/>
    <w:rsid w:val="0085735A"/>
    <w:rsid w:val="00866D5E"/>
    <w:rsid w:val="00870F42"/>
    <w:rsid w:val="0087161D"/>
    <w:rsid w:val="008756E0"/>
    <w:rsid w:val="00882534"/>
    <w:rsid w:val="00886FA3"/>
    <w:rsid w:val="00887A21"/>
    <w:rsid w:val="0089343C"/>
    <w:rsid w:val="00897ADA"/>
    <w:rsid w:val="008A70CE"/>
    <w:rsid w:val="008B3CF9"/>
    <w:rsid w:val="008C3A1A"/>
    <w:rsid w:val="008D452A"/>
    <w:rsid w:val="008E37BB"/>
    <w:rsid w:val="008F506B"/>
    <w:rsid w:val="008F5972"/>
    <w:rsid w:val="0090055C"/>
    <w:rsid w:val="00906238"/>
    <w:rsid w:val="009145F1"/>
    <w:rsid w:val="00917188"/>
    <w:rsid w:val="0091732F"/>
    <w:rsid w:val="00926C7B"/>
    <w:rsid w:val="00927405"/>
    <w:rsid w:val="00935B3E"/>
    <w:rsid w:val="00941596"/>
    <w:rsid w:val="00941AB8"/>
    <w:rsid w:val="00941D17"/>
    <w:rsid w:val="00947526"/>
    <w:rsid w:val="00952D13"/>
    <w:rsid w:val="00955C86"/>
    <w:rsid w:val="00960312"/>
    <w:rsid w:val="00960CF3"/>
    <w:rsid w:val="00972461"/>
    <w:rsid w:val="00977261"/>
    <w:rsid w:val="0097781D"/>
    <w:rsid w:val="00980CD3"/>
    <w:rsid w:val="00984D2D"/>
    <w:rsid w:val="009A3170"/>
    <w:rsid w:val="009A79EC"/>
    <w:rsid w:val="009B6755"/>
    <w:rsid w:val="009B7A30"/>
    <w:rsid w:val="009C07A5"/>
    <w:rsid w:val="009C1346"/>
    <w:rsid w:val="009C2F94"/>
    <w:rsid w:val="009C3144"/>
    <w:rsid w:val="009C54BF"/>
    <w:rsid w:val="009D0DCC"/>
    <w:rsid w:val="009D1374"/>
    <w:rsid w:val="009E17F2"/>
    <w:rsid w:val="009E7DC1"/>
    <w:rsid w:val="009F7FB8"/>
    <w:rsid w:val="00A018E6"/>
    <w:rsid w:val="00A034F0"/>
    <w:rsid w:val="00A10368"/>
    <w:rsid w:val="00A14E52"/>
    <w:rsid w:val="00A16004"/>
    <w:rsid w:val="00A20575"/>
    <w:rsid w:val="00A25321"/>
    <w:rsid w:val="00A2769A"/>
    <w:rsid w:val="00A3065F"/>
    <w:rsid w:val="00A30D77"/>
    <w:rsid w:val="00A40928"/>
    <w:rsid w:val="00A443AC"/>
    <w:rsid w:val="00A44401"/>
    <w:rsid w:val="00A45E3C"/>
    <w:rsid w:val="00A46421"/>
    <w:rsid w:val="00A47B7C"/>
    <w:rsid w:val="00A50673"/>
    <w:rsid w:val="00A51F9D"/>
    <w:rsid w:val="00A52391"/>
    <w:rsid w:val="00A55335"/>
    <w:rsid w:val="00A6034C"/>
    <w:rsid w:val="00A73CA6"/>
    <w:rsid w:val="00A829A2"/>
    <w:rsid w:val="00A835E8"/>
    <w:rsid w:val="00A87CB5"/>
    <w:rsid w:val="00A911A5"/>
    <w:rsid w:val="00A95A5A"/>
    <w:rsid w:val="00A96131"/>
    <w:rsid w:val="00AA0F98"/>
    <w:rsid w:val="00AA0FBB"/>
    <w:rsid w:val="00AA2696"/>
    <w:rsid w:val="00AA72F5"/>
    <w:rsid w:val="00AB05C8"/>
    <w:rsid w:val="00AB5C7E"/>
    <w:rsid w:val="00AB66B4"/>
    <w:rsid w:val="00AB6BD0"/>
    <w:rsid w:val="00AC12F1"/>
    <w:rsid w:val="00AC4C5C"/>
    <w:rsid w:val="00AD4E77"/>
    <w:rsid w:val="00AD7BE0"/>
    <w:rsid w:val="00AE0C0A"/>
    <w:rsid w:val="00AE1ED4"/>
    <w:rsid w:val="00AE285D"/>
    <w:rsid w:val="00AE5204"/>
    <w:rsid w:val="00AE76DC"/>
    <w:rsid w:val="00B01A34"/>
    <w:rsid w:val="00B04C04"/>
    <w:rsid w:val="00B058EE"/>
    <w:rsid w:val="00B12A01"/>
    <w:rsid w:val="00B15257"/>
    <w:rsid w:val="00B212BD"/>
    <w:rsid w:val="00B2328F"/>
    <w:rsid w:val="00B30CEE"/>
    <w:rsid w:val="00B3215A"/>
    <w:rsid w:val="00B5298B"/>
    <w:rsid w:val="00B53FA9"/>
    <w:rsid w:val="00B64538"/>
    <w:rsid w:val="00B65397"/>
    <w:rsid w:val="00B7108A"/>
    <w:rsid w:val="00B75517"/>
    <w:rsid w:val="00B80AE4"/>
    <w:rsid w:val="00B81292"/>
    <w:rsid w:val="00B850B2"/>
    <w:rsid w:val="00B85B20"/>
    <w:rsid w:val="00B9444F"/>
    <w:rsid w:val="00BA44C7"/>
    <w:rsid w:val="00BA4763"/>
    <w:rsid w:val="00BA4A11"/>
    <w:rsid w:val="00BA5853"/>
    <w:rsid w:val="00BB0490"/>
    <w:rsid w:val="00BB0E3F"/>
    <w:rsid w:val="00BC5429"/>
    <w:rsid w:val="00BD1871"/>
    <w:rsid w:val="00BE2FD2"/>
    <w:rsid w:val="00BE7954"/>
    <w:rsid w:val="00BF410E"/>
    <w:rsid w:val="00BF5313"/>
    <w:rsid w:val="00C06507"/>
    <w:rsid w:val="00C1359B"/>
    <w:rsid w:val="00C15B39"/>
    <w:rsid w:val="00C2512D"/>
    <w:rsid w:val="00C27F2C"/>
    <w:rsid w:val="00C319C6"/>
    <w:rsid w:val="00C31C41"/>
    <w:rsid w:val="00C36251"/>
    <w:rsid w:val="00C43B47"/>
    <w:rsid w:val="00C44448"/>
    <w:rsid w:val="00C50D71"/>
    <w:rsid w:val="00C533B1"/>
    <w:rsid w:val="00C55938"/>
    <w:rsid w:val="00C55E8A"/>
    <w:rsid w:val="00C6179A"/>
    <w:rsid w:val="00C66FF0"/>
    <w:rsid w:val="00C675D2"/>
    <w:rsid w:val="00C70297"/>
    <w:rsid w:val="00C753DB"/>
    <w:rsid w:val="00C773CF"/>
    <w:rsid w:val="00C8160A"/>
    <w:rsid w:val="00C87DC6"/>
    <w:rsid w:val="00CB1E03"/>
    <w:rsid w:val="00CB3BAB"/>
    <w:rsid w:val="00CB501E"/>
    <w:rsid w:val="00CC5255"/>
    <w:rsid w:val="00CD3C7D"/>
    <w:rsid w:val="00CE14BC"/>
    <w:rsid w:val="00CF0B20"/>
    <w:rsid w:val="00CF561E"/>
    <w:rsid w:val="00D1031A"/>
    <w:rsid w:val="00D160EB"/>
    <w:rsid w:val="00D176C7"/>
    <w:rsid w:val="00D17FA1"/>
    <w:rsid w:val="00D31FA8"/>
    <w:rsid w:val="00D37EB6"/>
    <w:rsid w:val="00D416DA"/>
    <w:rsid w:val="00D43235"/>
    <w:rsid w:val="00D454F2"/>
    <w:rsid w:val="00D55631"/>
    <w:rsid w:val="00D5615D"/>
    <w:rsid w:val="00D62047"/>
    <w:rsid w:val="00D66D5D"/>
    <w:rsid w:val="00D70083"/>
    <w:rsid w:val="00D70617"/>
    <w:rsid w:val="00D7441C"/>
    <w:rsid w:val="00D76965"/>
    <w:rsid w:val="00D90657"/>
    <w:rsid w:val="00D91C7C"/>
    <w:rsid w:val="00DB2F46"/>
    <w:rsid w:val="00DB590E"/>
    <w:rsid w:val="00DC3F76"/>
    <w:rsid w:val="00DC3FE7"/>
    <w:rsid w:val="00DC528C"/>
    <w:rsid w:val="00DD16CD"/>
    <w:rsid w:val="00DD30A7"/>
    <w:rsid w:val="00DD3F85"/>
    <w:rsid w:val="00DF1A13"/>
    <w:rsid w:val="00DF3A83"/>
    <w:rsid w:val="00E009E1"/>
    <w:rsid w:val="00E06511"/>
    <w:rsid w:val="00E07D18"/>
    <w:rsid w:val="00E13531"/>
    <w:rsid w:val="00E17E8E"/>
    <w:rsid w:val="00E249F6"/>
    <w:rsid w:val="00E343FB"/>
    <w:rsid w:val="00E4141A"/>
    <w:rsid w:val="00E42D98"/>
    <w:rsid w:val="00E431B7"/>
    <w:rsid w:val="00E433E6"/>
    <w:rsid w:val="00E4384F"/>
    <w:rsid w:val="00E52372"/>
    <w:rsid w:val="00E54BF1"/>
    <w:rsid w:val="00E60EB1"/>
    <w:rsid w:val="00E62F8D"/>
    <w:rsid w:val="00E64CF8"/>
    <w:rsid w:val="00E76F8B"/>
    <w:rsid w:val="00E80F1C"/>
    <w:rsid w:val="00E82CD1"/>
    <w:rsid w:val="00E975DB"/>
    <w:rsid w:val="00EA0241"/>
    <w:rsid w:val="00EA348E"/>
    <w:rsid w:val="00EB1076"/>
    <w:rsid w:val="00EB1683"/>
    <w:rsid w:val="00EB2629"/>
    <w:rsid w:val="00EB352B"/>
    <w:rsid w:val="00EB3A6B"/>
    <w:rsid w:val="00EB4467"/>
    <w:rsid w:val="00EB5023"/>
    <w:rsid w:val="00EB50B3"/>
    <w:rsid w:val="00EB5BD1"/>
    <w:rsid w:val="00EC0992"/>
    <w:rsid w:val="00EC6D75"/>
    <w:rsid w:val="00EC7180"/>
    <w:rsid w:val="00EE639A"/>
    <w:rsid w:val="00EE7CD3"/>
    <w:rsid w:val="00EF207F"/>
    <w:rsid w:val="00EF280A"/>
    <w:rsid w:val="00EF3E4A"/>
    <w:rsid w:val="00F064C0"/>
    <w:rsid w:val="00F1244A"/>
    <w:rsid w:val="00F139D5"/>
    <w:rsid w:val="00F15FFB"/>
    <w:rsid w:val="00F16899"/>
    <w:rsid w:val="00F2009D"/>
    <w:rsid w:val="00F200E3"/>
    <w:rsid w:val="00F21DD2"/>
    <w:rsid w:val="00F22245"/>
    <w:rsid w:val="00F27073"/>
    <w:rsid w:val="00F30E00"/>
    <w:rsid w:val="00F35D95"/>
    <w:rsid w:val="00F538B2"/>
    <w:rsid w:val="00F70BD2"/>
    <w:rsid w:val="00F72E95"/>
    <w:rsid w:val="00F81CF6"/>
    <w:rsid w:val="00F824AE"/>
    <w:rsid w:val="00F86BB2"/>
    <w:rsid w:val="00F921E8"/>
    <w:rsid w:val="00F923B5"/>
    <w:rsid w:val="00F94100"/>
    <w:rsid w:val="00FA371C"/>
    <w:rsid w:val="00FA4EEE"/>
    <w:rsid w:val="00FA6133"/>
    <w:rsid w:val="00FB03A2"/>
    <w:rsid w:val="00FB2F11"/>
    <w:rsid w:val="00FB38A6"/>
    <w:rsid w:val="00FC71F3"/>
    <w:rsid w:val="00FD1848"/>
    <w:rsid w:val="00FE15E8"/>
    <w:rsid w:val="00FE479D"/>
    <w:rsid w:val="00FF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45F4B9E7"/>
  <w15:chartTrackingRefBased/>
  <w15:docId w15:val="{2F3E5B9D-1789-4CC2-A09D-796E1C52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A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3A83"/>
  </w:style>
  <w:style w:type="paragraph" w:styleId="a5">
    <w:name w:val="footer"/>
    <w:basedOn w:val="a"/>
    <w:link w:val="a6"/>
    <w:uiPriority w:val="99"/>
    <w:unhideWhenUsed/>
    <w:rsid w:val="00DF3A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3A83"/>
  </w:style>
  <w:style w:type="paragraph" w:styleId="a7">
    <w:name w:val="Balloon Text"/>
    <w:basedOn w:val="a"/>
    <w:link w:val="a8"/>
    <w:uiPriority w:val="99"/>
    <w:semiHidden/>
    <w:unhideWhenUsed/>
    <w:rsid w:val="00665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542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86B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2E247-69A8-41A4-A6BA-F760EAD2B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国立大学法人大阪大学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高生</dc:creator>
  <cp:keywords/>
  <dc:description/>
  <cp:lastModifiedBy>山口　高生</cp:lastModifiedBy>
  <cp:revision>10</cp:revision>
  <cp:lastPrinted>2019-10-24T06:54:00Z</cp:lastPrinted>
  <dcterms:created xsi:type="dcterms:W3CDTF">2019-10-24T06:06:00Z</dcterms:created>
  <dcterms:modified xsi:type="dcterms:W3CDTF">2019-11-18T01:58:00Z</dcterms:modified>
</cp:coreProperties>
</file>